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bookmarkStart w:id="2" w:name="_GoBack"/>
      <w:bookmarkEnd w:id="2"/>
      <w:r>
        <w:rPr>
          <w:rFonts w:hint="eastAsia" w:ascii="华文仿宋" w:hAnsi="华文仿宋" w:eastAsia="华文仿宋"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证 明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bookmarkStart w:id="0" w:name="_Hlk1379707"/>
      <w:r>
        <w:rPr>
          <w:rFonts w:hint="eastAsia" w:ascii="华文仿宋" w:hAnsi="华文仿宋" w:eastAsia="华文仿宋"/>
          <w:sz w:val="32"/>
          <w:szCs w:val="32"/>
        </w:rPr>
        <w:t>___</w:t>
      </w:r>
      <w:bookmarkEnd w:id="0"/>
      <w:r>
        <w:rPr>
          <w:rFonts w:hint="eastAsia" w:ascii="华文仿宋" w:hAnsi="华文仿宋" w:eastAsia="华文仿宋"/>
          <w:sz w:val="32"/>
          <w:szCs w:val="32"/>
        </w:rPr>
        <w:t>_________公司申报的2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年度江苏省装饰装修行业科技创新成果：____________，在____________工程上得到实际应用，在提高工效</w:t>
      </w:r>
      <w:bookmarkStart w:id="1" w:name="_Hlk1379679"/>
      <w:r>
        <w:rPr>
          <w:rFonts w:hint="eastAsia" w:ascii="华文仿宋" w:hAnsi="华文仿宋" w:eastAsia="华文仿宋"/>
          <w:b/>
          <w:sz w:val="32"/>
          <w:szCs w:val="32"/>
        </w:rPr>
        <w:t>□</w:t>
      </w:r>
      <w:bookmarkEnd w:id="1"/>
      <w:r>
        <w:rPr>
          <w:rFonts w:hint="eastAsia" w:ascii="华文仿宋" w:hAnsi="华文仿宋" w:eastAsia="华文仿宋"/>
          <w:sz w:val="32"/>
          <w:szCs w:val="32"/>
        </w:rPr>
        <w:t>、提高质量</w:t>
      </w:r>
      <w:r>
        <w:rPr>
          <w:rFonts w:hint="eastAsia" w:ascii="华文仿宋" w:hAnsi="华文仿宋" w:eastAsia="华文仿宋"/>
          <w:b/>
          <w:sz w:val="32"/>
          <w:szCs w:val="32"/>
        </w:rPr>
        <w:t>□</w:t>
      </w:r>
      <w:r>
        <w:rPr>
          <w:rFonts w:hint="eastAsia" w:ascii="华文仿宋" w:hAnsi="华文仿宋" w:eastAsia="华文仿宋"/>
          <w:sz w:val="32"/>
          <w:szCs w:val="32"/>
        </w:rPr>
        <w:t>、保证安全</w:t>
      </w:r>
      <w:r>
        <w:rPr>
          <w:rFonts w:hint="eastAsia" w:ascii="华文仿宋" w:hAnsi="华文仿宋" w:eastAsia="华文仿宋"/>
          <w:b/>
          <w:sz w:val="32"/>
          <w:szCs w:val="32"/>
        </w:rPr>
        <w:t>□</w:t>
      </w:r>
      <w:r>
        <w:rPr>
          <w:rFonts w:hint="eastAsia" w:ascii="华文仿宋" w:hAnsi="华文仿宋" w:eastAsia="华文仿宋"/>
          <w:sz w:val="32"/>
          <w:szCs w:val="32"/>
        </w:rPr>
        <w:t>、保证工期</w:t>
      </w:r>
      <w:r>
        <w:rPr>
          <w:rFonts w:hint="eastAsia" w:ascii="华文仿宋" w:hAnsi="华文仿宋" w:eastAsia="华文仿宋"/>
          <w:b/>
          <w:sz w:val="32"/>
          <w:szCs w:val="32"/>
        </w:rPr>
        <w:t>□</w:t>
      </w:r>
      <w:r>
        <w:rPr>
          <w:rFonts w:hint="eastAsia" w:ascii="华文仿宋" w:hAnsi="华文仿宋" w:eastAsia="华文仿宋"/>
          <w:sz w:val="32"/>
          <w:szCs w:val="32"/>
        </w:rPr>
        <w:t>（有，打√）方面取得成效。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>
      <w:pPr>
        <w:ind w:right="128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ind w:right="128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ind w:right="128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ind w:right="128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证明单位（盖章）：</w:t>
      </w:r>
    </w:p>
    <w:p>
      <w:pPr>
        <w:ind w:right="32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6D"/>
    <w:rsid w:val="00241D87"/>
    <w:rsid w:val="00273963"/>
    <w:rsid w:val="003E5F2B"/>
    <w:rsid w:val="007404CC"/>
    <w:rsid w:val="007C6E8B"/>
    <w:rsid w:val="009A0E31"/>
    <w:rsid w:val="009E2FDE"/>
    <w:rsid w:val="00AB2618"/>
    <w:rsid w:val="00EB1666"/>
    <w:rsid w:val="00F5096D"/>
    <w:rsid w:val="016F6699"/>
    <w:rsid w:val="4E2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2019-02-18T02:36:00Z</dcterms:created>
  <dc:creator>维先 沈</dc:creator>
  <cp:lastModifiedBy>zgmaya</cp:lastModifiedBy>
  <dcterms:modified xsi:type="dcterms:W3CDTF">2024-03-04T08:57:19Z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C668FE862B654F8E86E0238B5DD674A2_13</vt:lpwstr>
  </property>
</Properties>
</file>