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both"/>
        <w:rPr>
          <w:rFonts w:hint="eastAsia" w:ascii="方正小标宋简体" w:hAnsi="方正小标宋简体" w:eastAsia="方正小标宋简体" w:cs="方正小标宋简体"/>
          <w:color w:val="auto"/>
          <w:sz w:val="44"/>
          <w:szCs w:val="44"/>
        </w:rPr>
      </w:pP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81" w:beforeLines="250" w:beforeAutospacing="0" w:after="157" w:afterLines="50" w:afterAutospacing="0" w:line="560" w:lineRule="exact"/>
        <w:ind w:left="0" w:right="0"/>
        <w:jc w:val="center"/>
        <w:textAlignment w:val="auto"/>
        <w:rPr>
          <w:rFonts w:hint="eastAsia" w:ascii="仿宋_GB2312" w:hAnsi="仿宋_GB2312" w:eastAsia="仿宋_GB2312" w:cs="仿宋_GB2312"/>
          <w:b w:val="0"/>
          <w:bCs/>
          <w:sz w:val="32"/>
          <w:szCs w:val="32"/>
        </w:rPr>
      </w:pPr>
      <w:r>
        <w:rPr>
          <w:rStyle w:val="7"/>
          <w:rFonts w:hint="eastAsia" w:ascii="方正小标宋简体" w:hAnsi="方正小标宋简体" w:eastAsia="方正小标宋简体" w:cs="方正小标宋简体"/>
          <w:b w:val="0"/>
          <w:bCs/>
          <w:sz w:val="44"/>
          <w:szCs w:val="44"/>
        </w:rPr>
        <w:t>关于“紧抓时代契机，共促家装消费升级”的倡议书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560" w:lineRule="exact"/>
        <w:ind w:left="0" w:right="0"/>
        <w:textAlignment w:val="auto"/>
        <w:rPr>
          <w:rFonts w:hint="eastAsia" w:ascii="仿宋_GB2312" w:hAnsi="仿宋_GB2312" w:eastAsia="仿宋_GB2312" w:cs="仿宋_GB2312"/>
          <w:b w:val="0"/>
          <w:bCs/>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560" w:lineRule="exact"/>
        <w:ind w:right="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各会员企业：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为贯彻落实《省商务厅等6部门关于推进实施家装家居改造领域绿色建材产品购置补贴政策的通知》（苏商运〔2024〕418 号）文件要求，连云港市开展2024年家装家居改造购置补贴活动</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对促进家装</w:t>
      </w:r>
      <w:r>
        <w:rPr>
          <w:rFonts w:hint="eastAsia" w:ascii="仿宋_GB2312" w:hAnsi="仿宋_GB2312" w:eastAsia="仿宋_GB2312" w:cs="仿宋_GB2312"/>
          <w:b w:val="0"/>
          <w:bCs/>
          <w:sz w:val="32"/>
          <w:szCs w:val="32"/>
          <w:lang w:eastAsia="zh-CN"/>
        </w:rPr>
        <w:t>家居</w:t>
      </w:r>
      <w:r>
        <w:rPr>
          <w:rFonts w:hint="eastAsia" w:ascii="仿宋_GB2312" w:hAnsi="仿宋_GB2312" w:eastAsia="仿宋_GB2312" w:cs="仿宋_GB2312"/>
          <w:b w:val="0"/>
          <w:bCs/>
          <w:sz w:val="32"/>
          <w:szCs w:val="32"/>
        </w:rPr>
        <w:t>消费提供了强有力的政策支持。</w:t>
      </w:r>
      <w:r>
        <w:rPr>
          <w:rFonts w:hint="eastAsia" w:ascii="仿宋_GB2312" w:hAnsi="仿宋_GB2312" w:eastAsia="仿宋_GB2312" w:cs="仿宋_GB2312"/>
          <w:b w:val="0"/>
          <w:bCs/>
          <w:sz w:val="32"/>
          <w:szCs w:val="32"/>
          <w:lang w:eastAsia="zh-CN"/>
        </w:rPr>
        <w:t>连云港市装饰装修行业协会住宅装饰装修委员会</w:t>
      </w:r>
      <w:r>
        <w:rPr>
          <w:rFonts w:hint="eastAsia" w:ascii="仿宋_GB2312" w:hAnsi="仿宋_GB2312" w:eastAsia="仿宋_GB2312" w:cs="仿宋_GB2312"/>
          <w:b w:val="0"/>
          <w:bCs/>
          <w:sz w:val="32"/>
          <w:szCs w:val="32"/>
        </w:rPr>
        <w:t>现向各</w:t>
      </w:r>
      <w:r>
        <w:rPr>
          <w:rFonts w:hint="eastAsia" w:ascii="仿宋_GB2312" w:hAnsi="仿宋_GB2312" w:eastAsia="仿宋_GB2312" w:cs="仿宋_GB2312"/>
          <w:b w:val="0"/>
          <w:bCs/>
          <w:sz w:val="32"/>
          <w:szCs w:val="32"/>
          <w:lang w:eastAsia="zh-CN"/>
        </w:rPr>
        <w:t>会员</w:t>
      </w:r>
      <w:r>
        <w:rPr>
          <w:rFonts w:hint="eastAsia" w:ascii="仿宋_GB2312" w:hAnsi="仿宋_GB2312" w:eastAsia="仿宋_GB2312" w:cs="仿宋_GB2312"/>
          <w:b w:val="0"/>
          <w:bCs/>
          <w:sz w:val="32"/>
          <w:szCs w:val="32"/>
        </w:rPr>
        <w:t>装饰企业、建筑装饰材料供应商发出如下倡议：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一、</w:t>
      </w:r>
      <w:r>
        <w:rPr>
          <w:rFonts w:hint="eastAsia" w:ascii="仿宋_GB2312" w:hAnsi="仿宋_GB2312" w:eastAsia="仿宋_GB2312" w:cs="仿宋_GB2312"/>
          <w:b w:val="0"/>
          <w:bCs/>
          <w:sz w:val="32"/>
          <w:szCs w:val="32"/>
        </w:rPr>
        <w:t>抓机遇</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明政策</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kern w:val="0"/>
          <w:sz w:val="32"/>
          <w:szCs w:val="32"/>
          <w:lang w:val="en-US" w:eastAsia="zh-CN" w:bidi="ar"/>
        </w:rPr>
        <w:t>加强政策研究，透彻理解国家政策精神，以此来指导企业发展方向，及时调整企业发展战略，抢抓机遇，提升市场业绩。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二、全面落地，严格执行补贴政策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省商务厅联合六部门推行家装家居改造绿色建材产品购置补贴政策的通知》及连云港市商务局相关文件精神为相关企业明确了相关政策规定。各装饰企业及建筑装饰材料供应商，特别是以住宅装修为主要业务的企业，应充分利用这一政策红利，积极参与并通过各种渠道大力宣传连云港市2024年家装家居改造购置补贴活动。在提供服务时，应秉持“放心消费 优质服务”的原则，为消费者打造满意的新居。同时，要确保补贴政策的精准落地，让消费者切实享受到政策带来的实惠与便利。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三、明确政策时效，确保公平参与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根据政策规定，自2024年10月25日至12月31日期间签订的家装合同方可参与本次补贴政策。这一时间节点的设定，旨在确保政策的公平性和有效性，让每一位在特定时间段内选择家装升级的消费者都能享受到实实在在的优惠。我们呼吁全市家装企业严格遵守政策要求，确保合同签订时间的准确性，共同维护良好的市场秩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四、广泛覆盖家居建材，提升家居品质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本次补贴政策涵盖了家装过程中的众多家居建材：成品门窗、涂料、瓷砖、石材、木质地板、板材、墙体材料、墙布、墙纸、家具（含床架、床垫、沙发、茶几、桌子、椅子、柜类、全屋定制类）、吊顶（含龙骨）、灯具、卫浴洁具、洗水槽、升降晾衣架、窗帘（含电动窗帘）、灯具、新风系统、净水设备、家庭网络设备、涂料、水管电线、木门移门、踢脚线、暖通设备。企业可依据自身情况，灵活选择参与补助的材料品类，旨在为消费者提供更加多元化、更高标准的家装材料选择，全面提升家居生活品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五、</w:t>
      </w:r>
      <w:r>
        <w:rPr>
          <w:rFonts w:hint="eastAsia" w:ascii="仿宋_GB2312" w:hAnsi="仿宋_GB2312" w:eastAsia="仿宋_GB2312" w:cs="仿宋_GB2312"/>
          <w:b w:val="0"/>
          <w:bCs/>
          <w:sz w:val="32"/>
          <w:szCs w:val="32"/>
        </w:rPr>
        <w:t>落实好</w:t>
      </w:r>
      <w:r>
        <w:rPr>
          <w:rFonts w:hint="eastAsia" w:ascii="仿宋_GB2312" w:hAnsi="仿宋_GB2312" w:eastAsia="仿宋_GB2312" w:cs="仿宋_GB2312"/>
          <w:b w:val="0"/>
          <w:bCs/>
          <w:sz w:val="32"/>
          <w:szCs w:val="32"/>
          <w:lang w:eastAsia="zh-CN"/>
        </w:rPr>
        <w:t>家装家居改造</w:t>
      </w:r>
      <w:r>
        <w:rPr>
          <w:rFonts w:hint="eastAsia" w:ascii="仿宋_GB2312" w:hAnsi="仿宋_GB2312" w:eastAsia="仿宋_GB2312" w:cs="仿宋_GB2312"/>
          <w:b w:val="0"/>
          <w:bCs/>
          <w:sz w:val="32"/>
          <w:szCs w:val="32"/>
        </w:rPr>
        <w:t>补贴政策</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kern w:val="0"/>
          <w:sz w:val="32"/>
          <w:szCs w:val="32"/>
          <w:lang w:val="en-US" w:eastAsia="zh-CN" w:bidi="ar"/>
        </w:rPr>
        <w:t>为更好地把握市场动态，促进行业健康发展。</w:t>
      </w:r>
      <w:r>
        <w:rPr>
          <w:rFonts w:hint="eastAsia" w:ascii="仿宋_GB2312" w:hAnsi="仿宋_GB2312" w:eastAsia="仿宋_GB2312" w:cs="仿宋_GB2312"/>
          <w:b w:val="0"/>
          <w:bCs/>
          <w:sz w:val="32"/>
          <w:szCs w:val="32"/>
          <w:lang w:eastAsia="zh-CN"/>
        </w:rPr>
        <w:t>连云港市装饰装修行业协会住宅装饰装修委员会将不定时</w:t>
      </w:r>
      <w:r>
        <w:rPr>
          <w:rFonts w:hint="eastAsia" w:ascii="仿宋_GB2312" w:hAnsi="仿宋_GB2312" w:eastAsia="仿宋_GB2312" w:cs="仿宋_GB2312"/>
          <w:b w:val="0"/>
          <w:bCs/>
          <w:kern w:val="0"/>
          <w:sz w:val="32"/>
          <w:szCs w:val="32"/>
          <w:lang w:val="en-US" w:eastAsia="zh-CN" w:bidi="ar"/>
        </w:rPr>
        <w:t>通过召开座谈会、走访企业等多种方式，密切关注行业发展变化趋势，梳理问题，分析原因，辨明市场动向。及时收集汇总政策执行过程中遇到的问题，向有关部门提出建设性意见，发挥好企业与政府的桥梁纽带作用。共同促进住宅装修市场消费，促进行业健康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Style w:val="7"/>
          <w:rFonts w:hint="eastAsia" w:ascii="仿宋_GB2312" w:hAnsi="仿宋_GB2312" w:eastAsia="仿宋_GB2312" w:cs="仿宋_GB2312"/>
          <w:b w:val="0"/>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联系人：市装协秘书处   杨子萱</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电   话：15150910771（微信同号）  </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sz w:val="32"/>
          <w:szCs w:val="32"/>
          <w:lang w:eastAsia="zh-CN"/>
        </w:rPr>
        <w:t>连云港市装饰装修行业协会住宅装饰装修委员会</w:t>
      </w:r>
    </w:p>
    <w:p>
      <w:pPr>
        <w:ind w:firstLine="960" w:firstLineChars="30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2024年11月26日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jZTAxNzFlNGZmMmJmMjk2ZGZkOWZiZjQ5ZjM2N2UifQ=="/>
  </w:docVars>
  <w:rsids>
    <w:rsidRoot w:val="7EC2134D"/>
    <w:rsid w:val="0A650988"/>
    <w:rsid w:val="1E0E14AA"/>
    <w:rsid w:val="24762EF7"/>
    <w:rsid w:val="32BB64C9"/>
    <w:rsid w:val="3A857BC6"/>
    <w:rsid w:val="4DA52E7F"/>
    <w:rsid w:val="5AFB2552"/>
    <w:rsid w:val="5D35478F"/>
    <w:rsid w:val="5E644C43"/>
    <w:rsid w:val="6FFB5832"/>
    <w:rsid w:val="77D77194"/>
    <w:rsid w:val="7EC21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unhideWhenUsed/>
    <w:qFormat/>
    <w:uiPriority w:val="99"/>
    <w:pPr>
      <w:widowControl/>
      <w:spacing w:before="100" w:beforeLines="0" w:beforeAutospacing="1" w:after="100" w:afterLines="0" w:afterAutospacing="1"/>
      <w:jc w:val="left"/>
    </w:pPr>
    <w:rPr>
      <w:rFonts w:ascii="宋体" w:hAnsi="宋体" w:cs="宋体"/>
      <w:kern w:val="0"/>
      <w:sz w:val="24"/>
    </w:rPr>
  </w:style>
  <w:style w:type="character" w:styleId="7">
    <w:name w:val="Strong"/>
    <w:basedOn w:val="6"/>
    <w:autoRedefine/>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1061</Words>
  <Characters>1079</Characters>
  <Lines>0</Lines>
  <Paragraphs>0</Paragraphs>
  <TotalTime>178</TotalTime>
  <ScaleCrop>false</ScaleCrop>
  <LinksUpToDate>false</LinksUpToDate>
  <CharactersWithSpaces>1083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2024-08-21T02:04:00Z</dcterms:created>
  <dc:creator>Administrator</dc:creator>
  <cp:lastModifiedBy>zgmaya</cp:lastModifiedBy>
  <cp:lastPrinted>2024-11-26T09:31:00Z</cp:lastPrinted>
  <dcterms:modified xsi:type="dcterms:W3CDTF">2024-11-26T13:33:00Z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A8C7E63848E6407D86DD8C9584470236_13</vt:lpwstr>
  </property>
</Properties>
</file>